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C9" w:rsidRPr="00FE774B" w:rsidRDefault="006E75C1" w:rsidP="0009771E">
      <w:pPr>
        <w:jc w:val="center"/>
        <w:rPr>
          <w:b/>
          <w:sz w:val="40"/>
          <w:szCs w:val="40"/>
        </w:rPr>
      </w:pPr>
      <w:r>
        <w:rPr>
          <w:noProof/>
          <w:lang w:val="en-US"/>
        </w:rPr>
        <w:drawing>
          <wp:anchor distT="0" distB="0" distL="114300" distR="114300" simplePos="0" relativeHeight="251657728" behindDoc="1" locked="0" layoutInCell="1" allowOverlap="1">
            <wp:simplePos x="0" y="0"/>
            <wp:positionH relativeFrom="column">
              <wp:align>center</wp:align>
            </wp:positionH>
            <wp:positionV relativeFrom="paragraph">
              <wp:posOffset>-640715</wp:posOffset>
            </wp:positionV>
            <wp:extent cx="2426335" cy="1120775"/>
            <wp:effectExtent l="0" t="0" r="0" b="3175"/>
            <wp:wrapTight wrapText="bothSides">
              <wp:wrapPolygon edited="0">
                <wp:start x="0" y="0"/>
                <wp:lineTo x="0" y="21294"/>
                <wp:lineTo x="21368" y="21294"/>
                <wp:lineTo x="213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633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C9" w:rsidRDefault="00607B8F" w:rsidP="0009771E">
      <w:pPr>
        <w:jc w:val="center"/>
        <w:rPr>
          <w:b/>
          <w:sz w:val="40"/>
          <w:szCs w:val="40"/>
        </w:rPr>
      </w:pPr>
      <w:r>
        <w:rPr>
          <w:b/>
          <w:sz w:val="40"/>
          <w:szCs w:val="40"/>
        </w:rPr>
        <w:t>The Trial Files</w:t>
      </w:r>
    </w:p>
    <w:p w:rsidR="00607B8F" w:rsidRDefault="00607B8F" w:rsidP="00607B8F">
      <w:pPr>
        <w:pBdr>
          <w:bottom w:val="single" w:sz="4" w:space="1" w:color="auto"/>
        </w:pBdr>
        <w:ind w:left="-284" w:right="-330"/>
        <w:jc w:val="both"/>
        <w:rPr>
          <w:rFonts w:ascii="Verdana" w:hAnsi="Verdana"/>
          <w:sz w:val="24"/>
          <w:szCs w:val="24"/>
        </w:rPr>
      </w:pPr>
    </w:p>
    <w:p w:rsidR="00607B8F" w:rsidRDefault="00607B8F" w:rsidP="00607B8F">
      <w:pPr>
        <w:ind w:left="-284" w:right="-330"/>
        <w:jc w:val="both"/>
        <w:rPr>
          <w:rFonts w:ascii="Verdana" w:hAnsi="Verdana"/>
          <w:sz w:val="24"/>
          <w:szCs w:val="24"/>
        </w:rPr>
      </w:pPr>
    </w:p>
    <w:p w:rsidR="00607B8F" w:rsidRDefault="00607B8F" w:rsidP="00607B8F">
      <w:pPr>
        <w:ind w:left="-284" w:right="-330"/>
        <w:jc w:val="both"/>
        <w:rPr>
          <w:rFonts w:ascii="Century Gothic" w:eastAsia="SimSun" w:hAnsi="Century Gothic" w:cs="Arial"/>
          <w:lang w:val="en" w:eastAsia="en-AU"/>
        </w:rPr>
      </w:pPr>
      <w:r w:rsidRPr="00607B8F">
        <w:rPr>
          <w:rFonts w:ascii="Century Gothic" w:eastAsia="SimSun" w:hAnsi="Century Gothic" w:cs="Arial"/>
          <w:lang w:val="en" w:eastAsia="en-AU"/>
        </w:rPr>
        <w:t>We at the Trial Files would like to respond to some statements made</w:t>
      </w:r>
      <w:r w:rsidR="004B2922">
        <w:rPr>
          <w:rFonts w:ascii="Century Gothic" w:eastAsia="SimSun" w:hAnsi="Century Gothic" w:cs="Arial"/>
          <w:lang w:val="en" w:eastAsia="en-AU"/>
        </w:rPr>
        <w:t xml:space="preserve"> t</w:t>
      </w:r>
      <w:r w:rsidRPr="00607B8F">
        <w:rPr>
          <w:rFonts w:ascii="Century Gothic" w:eastAsia="SimSun" w:hAnsi="Century Gothic" w:cs="Arial"/>
          <w:lang w:val="en" w:eastAsia="en-AU"/>
        </w:rPr>
        <w:t>oday about our service.</w:t>
      </w:r>
    </w:p>
    <w:p w:rsidR="00BB65A1" w:rsidRPr="00607B8F" w:rsidRDefault="00BB65A1" w:rsidP="00BB65A1">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First of all, we feel it necessary to say that we respect the blog from Steve and he has highlighted a couple of things we could have done better when starting this project. We have learnt a lot from this venture and continued to grow as an organization. </w:t>
      </w:r>
    </w:p>
    <w:p w:rsidR="00607B8F" w:rsidRPr="00607B8F" w:rsidRDefault="003E66FD"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A</w:t>
      </w:r>
      <w:r w:rsidR="00607B8F" w:rsidRPr="00607B8F">
        <w:rPr>
          <w:rFonts w:ascii="Century Gothic" w:eastAsia="SimSun" w:hAnsi="Century Gothic" w:cs="Arial"/>
          <w:lang w:val="en" w:eastAsia="en-AU"/>
        </w:rPr>
        <w:t xml:space="preserve">pproximately 18 months </w:t>
      </w:r>
      <w:r>
        <w:rPr>
          <w:rFonts w:ascii="Century Gothic" w:eastAsia="SimSun" w:hAnsi="Century Gothic" w:cs="Arial"/>
          <w:lang w:val="en" w:eastAsia="en-AU"/>
        </w:rPr>
        <w:t xml:space="preserve">ago </w:t>
      </w:r>
      <w:r w:rsidR="00607B8F" w:rsidRPr="00607B8F">
        <w:rPr>
          <w:rFonts w:ascii="Century Gothic" w:eastAsia="SimSun" w:hAnsi="Century Gothic" w:cs="Arial"/>
          <w:lang w:val="en" w:eastAsia="en-AU"/>
        </w:rPr>
        <w:t>we first began to document our trial reviews and formulate them into a service provided for punters.</w:t>
      </w:r>
      <w:r w:rsidR="00573487">
        <w:rPr>
          <w:rFonts w:ascii="Century Gothic" w:eastAsia="SimSun" w:hAnsi="Century Gothic" w:cs="Arial"/>
          <w:lang w:val="en" w:eastAsia="en-AU"/>
        </w:rPr>
        <w:t xml:space="preserve"> We always wanted to be an information provider and that was the intention when we started, to help punters by providing valuable information on trials. It was only through constant feedback that our followers wanted some sort of selection table at the top of the page, highlighting which horses to follow and which horses impressed at the trials.</w:t>
      </w:r>
    </w:p>
    <w:p w:rsidR="00607B8F" w:rsidRDefault="00607B8F" w:rsidP="00607B8F">
      <w:pPr>
        <w:ind w:left="-284" w:right="-330"/>
        <w:jc w:val="both"/>
        <w:rPr>
          <w:rFonts w:ascii="Century Gothic" w:eastAsia="SimSun" w:hAnsi="Century Gothic" w:cs="Arial"/>
          <w:lang w:val="en" w:eastAsia="en-AU"/>
        </w:rPr>
      </w:pPr>
      <w:r w:rsidRPr="00607B8F">
        <w:rPr>
          <w:rFonts w:ascii="Century Gothic" w:eastAsia="SimSun" w:hAnsi="Century Gothic" w:cs="Arial"/>
          <w:lang w:val="en" w:eastAsia="en-AU"/>
        </w:rPr>
        <w:t xml:space="preserve">We did it for all that period of time until just last week FREE. The entire service was FREE – Trial Reviews, Periodic Futures Fixed Odds recommendations, Major Carnival Previews and also our </w:t>
      </w:r>
      <w:proofErr w:type="spellStart"/>
      <w:r w:rsidRPr="00607B8F">
        <w:rPr>
          <w:rFonts w:ascii="Century Gothic" w:eastAsia="SimSun" w:hAnsi="Century Gothic" w:cs="Arial"/>
          <w:lang w:val="en" w:eastAsia="en-AU"/>
        </w:rPr>
        <w:t>Blackbook</w:t>
      </w:r>
      <w:proofErr w:type="spellEnd"/>
      <w:r w:rsidRPr="00607B8F">
        <w:rPr>
          <w:rFonts w:ascii="Century Gothic" w:eastAsia="SimSun" w:hAnsi="Century Gothic" w:cs="Arial"/>
          <w:lang w:val="en" w:eastAsia="en-AU"/>
        </w:rPr>
        <w:t xml:space="preserve"> service which would be provided every day a horse </w:t>
      </w:r>
      <w:r>
        <w:rPr>
          <w:rFonts w:ascii="Century Gothic" w:eastAsia="SimSun" w:hAnsi="Century Gothic" w:cs="Arial"/>
          <w:lang w:val="en" w:eastAsia="en-AU"/>
        </w:rPr>
        <w:t>from that book was an acceptor.</w:t>
      </w:r>
    </w:p>
    <w:p w:rsidR="00607B8F" w:rsidRDefault="00607B8F"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This has taken up a substantial amount of blood, sweat and tears to get the service to the standard it has become and we stand behind its success.</w:t>
      </w:r>
    </w:p>
    <w:p w:rsidR="00607B8F" w:rsidRDefault="00607B8F"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As we said any day a recommended bet was provided we would offer a preview of the race including our Trial Review with quite substantial detail of the way we saw the race panning out. Naturally with any sporting event </w:t>
      </w:r>
      <w:r w:rsidR="00B73B87">
        <w:rPr>
          <w:rFonts w:ascii="Century Gothic" w:eastAsia="SimSun" w:hAnsi="Century Gothic" w:cs="Arial"/>
          <w:lang w:val="en" w:eastAsia="en-AU"/>
        </w:rPr>
        <w:t>other matters</w:t>
      </w:r>
      <w:r>
        <w:rPr>
          <w:rFonts w:ascii="Century Gothic" w:eastAsia="SimSun" w:hAnsi="Century Gothic" w:cs="Arial"/>
          <w:lang w:val="en" w:eastAsia="en-AU"/>
        </w:rPr>
        <w:t xml:space="preserve"> can affect results but we’d like to think the time taken to produce that offers punters a decent perspective of the potential outcomes.</w:t>
      </w:r>
      <w:r w:rsidR="00B73B87">
        <w:rPr>
          <w:rFonts w:ascii="Century Gothic" w:eastAsia="SimSun" w:hAnsi="Century Gothic" w:cs="Arial"/>
          <w:lang w:val="en" w:eastAsia="en-AU"/>
        </w:rPr>
        <w:t xml:space="preserve"> Nothing is given however.</w:t>
      </w:r>
    </w:p>
    <w:p w:rsidR="00607B8F" w:rsidRDefault="00C644F1"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As you know</w:t>
      </w:r>
      <w:r w:rsidR="00B73B87">
        <w:rPr>
          <w:rFonts w:ascii="Century Gothic" w:eastAsia="SimSun" w:hAnsi="Century Gothic" w:cs="Arial"/>
          <w:lang w:val="en" w:eastAsia="en-AU"/>
        </w:rPr>
        <w:t>,</w:t>
      </w:r>
      <w:r>
        <w:rPr>
          <w:rFonts w:ascii="Century Gothic" w:eastAsia="SimSun" w:hAnsi="Century Gothic" w:cs="Arial"/>
          <w:lang w:val="en" w:eastAsia="en-AU"/>
        </w:rPr>
        <w:t xml:space="preserve"> after </w:t>
      </w:r>
      <w:proofErr w:type="spellStart"/>
      <w:r>
        <w:rPr>
          <w:rFonts w:ascii="Century Gothic" w:eastAsia="SimSun" w:hAnsi="Century Gothic" w:cs="Arial"/>
          <w:lang w:val="en" w:eastAsia="en-AU"/>
        </w:rPr>
        <w:t>blackbooking</w:t>
      </w:r>
      <w:proofErr w:type="spellEnd"/>
      <w:r>
        <w:rPr>
          <w:rFonts w:ascii="Century Gothic" w:eastAsia="SimSun" w:hAnsi="Century Gothic" w:cs="Arial"/>
          <w:lang w:val="en" w:eastAsia="en-AU"/>
        </w:rPr>
        <w:t xml:space="preserve"> a horse we would explain our advice to punters and either recommend a play in our template or suggest you consider a bet without being that confident</w:t>
      </w:r>
      <w:r w:rsidR="00B73B87">
        <w:rPr>
          <w:rFonts w:ascii="Century Gothic" w:eastAsia="SimSun" w:hAnsi="Century Gothic" w:cs="Arial"/>
          <w:lang w:val="en" w:eastAsia="en-AU"/>
        </w:rPr>
        <w:t xml:space="preserve"> in the race preview</w:t>
      </w:r>
      <w:r>
        <w:rPr>
          <w:rFonts w:ascii="Century Gothic" w:eastAsia="SimSun" w:hAnsi="Century Gothic" w:cs="Arial"/>
          <w:lang w:val="en" w:eastAsia="en-AU"/>
        </w:rPr>
        <w:t>. Because our previews go out in the mornings, sometimes not all Fixed Odds markets are available across the various betting providers.</w:t>
      </w:r>
    </w:p>
    <w:p w:rsidR="00C644F1" w:rsidRDefault="00C644F1"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Therefore it was not always easy to suggest unit plays on horses without a price. We </w:t>
      </w:r>
      <w:r w:rsidR="00B73B87">
        <w:rPr>
          <w:rFonts w:ascii="Century Gothic" w:eastAsia="SimSun" w:hAnsi="Century Gothic" w:cs="Arial"/>
          <w:lang w:val="en" w:eastAsia="en-AU"/>
        </w:rPr>
        <w:t xml:space="preserve">have </w:t>
      </w:r>
      <w:proofErr w:type="spellStart"/>
      <w:r>
        <w:rPr>
          <w:rFonts w:ascii="Century Gothic" w:eastAsia="SimSun" w:hAnsi="Century Gothic" w:cs="Arial"/>
          <w:lang w:val="en" w:eastAsia="en-AU"/>
        </w:rPr>
        <w:t>endeavour</w:t>
      </w:r>
      <w:r w:rsidR="00B73B87">
        <w:rPr>
          <w:rFonts w:ascii="Century Gothic" w:eastAsia="SimSun" w:hAnsi="Century Gothic" w:cs="Arial"/>
          <w:lang w:val="en" w:eastAsia="en-AU"/>
        </w:rPr>
        <w:t>ed</w:t>
      </w:r>
      <w:proofErr w:type="spellEnd"/>
      <w:r w:rsidR="00B73B87">
        <w:rPr>
          <w:rFonts w:ascii="Century Gothic" w:eastAsia="SimSun" w:hAnsi="Century Gothic" w:cs="Arial"/>
          <w:lang w:val="en" w:eastAsia="en-AU"/>
        </w:rPr>
        <w:t>,</w:t>
      </w:r>
      <w:r>
        <w:rPr>
          <w:rFonts w:ascii="Century Gothic" w:eastAsia="SimSun" w:hAnsi="Century Gothic" w:cs="Arial"/>
          <w:lang w:val="en" w:eastAsia="en-AU"/>
        </w:rPr>
        <w:t xml:space="preserve"> where possible</w:t>
      </w:r>
      <w:r w:rsidR="00B73B87">
        <w:rPr>
          <w:rFonts w:ascii="Century Gothic" w:eastAsia="SimSun" w:hAnsi="Century Gothic" w:cs="Arial"/>
          <w:lang w:val="en" w:eastAsia="en-AU"/>
        </w:rPr>
        <w:t>,</w:t>
      </w:r>
      <w:r>
        <w:rPr>
          <w:rFonts w:ascii="Century Gothic" w:eastAsia="SimSun" w:hAnsi="Century Gothic" w:cs="Arial"/>
          <w:lang w:val="en" w:eastAsia="en-AU"/>
        </w:rPr>
        <w:t xml:space="preserve"> to enlighten readers with any information through the day if able</w:t>
      </w:r>
      <w:r w:rsidR="00B73B87">
        <w:rPr>
          <w:rFonts w:ascii="Century Gothic" w:eastAsia="SimSun" w:hAnsi="Century Gothic" w:cs="Arial"/>
          <w:lang w:val="en" w:eastAsia="en-AU"/>
        </w:rPr>
        <w:t xml:space="preserve"> on Twitter</w:t>
      </w:r>
      <w:r>
        <w:rPr>
          <w:rFonts w:ascii="Century Gothic" w:eastAsia="SimSun" w:hAnsi="Century Gothic" w:cs="Arial"/>
          <w:lang w:val="en" w:eastAsia="en-AU"/>
        </w:rPr>
        <w:t>.</w:t>
      </w:r>
    </w:p>
    <w:p w:rsidR="00C644F1" w:rsidRDefault="00C644F1"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On occasions we have suggested a play on a horse at fixed odds to start the day where that was already being offered in the market. That was often the case like weekends </w:t>
      </w:r>
      <w:r>
        <w:rPr>
          <w:rFonts w:ascii="Century Gothic" w:eastAsia="SimSun" w:hAnsi="Century Gothic" w:cs="Arial"/>
          <w:lang w:val="en" w:eastAsia="en-AU"/>
        </w:rPr>
        <w:lastRenderedPageBreak/>
        <w:t>where early prices are provided. Otherwise the Betfair SP has been used</w:t>
      </w:r>
      <w:r w:rsidR="00DD1995">
        <w:rPr>
          <w:rFonts w:ascii="Century Gothic" w:eastAsia="SimSun" w:hAnsi="Century Gothic" w:cs="Arial"/>
          <w:lang w:val="en" w:eastAsia="en-AU"/>
        </w:rPr>
        <w:t>, which has more often than not been to our detriment as most of our runners have firmed in markets rather than drifted. For long periods of time we were also advising our subscribers to use Betfair</w:t>
      </w:r>
      <w:r>
        <w:rPr>
          <w:rFonts w:ascii="Century Gothic" w:eastAsia="SimSun" w:hAnsi="Century Gothic" w:cs="Arial"/>
          <w:lang w:val="en" w:eastAsia="en-AU"/>
        </w:rPr>
        <w:t>.</w:t>
      </w:r>
    </w:p>
    <w:p w:rsidR="00DD1995" w:rsidRDefault="00C81C97"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In the case of Wild Charger, we were very confident the horse would run well and provided valuable information to assist punters in finding him at a big price. The $70 was the Betfair SP</w:t>
      </w:r>
      <w:r w:rsidR="00241915">
        <w:rPr>
          <w:rFonts w:ascii="Century Gothic" w:eastAsia="SimSun" w:hAnsi="Century Gothic" w:cs="Arial"/>
          <w:lang w:val="en" w:eastAsia="en-AU"/>
        </w:rPr>
        <w:t xml:space="preserve"> and one can easily find this at the following link: </w:t>
      </w:r>
      <w:hyperlink r:id="rId7" w:tgtFrame="_blank" w:history="1">
        <w:r w:rsidR="00241915" w:rsidRPr="000D1C62">
          <w:rPr>
            <w:rFonts w:ascii="Century Gothic" w:eastAsia="Times New Roman" w:hAnsi="Century Gothic" w:cs="Arial"/>
            <w:color w:val="0066CC"/>
            <w:u w:val="single"/>
            <w:lang w:val="en-US"/>
          </w:rPr>
          <w:t>https://www.betfair.com.au/racing/thoroughbreds/ascot/race-8/27088805/view/645.2.100778147</w:t>
        </w:r>
      </w:hyperlink>
      <w:r>
        <w:rPr>
          <w:rFonts w:ascii="Century Gothic" w:eastAsia="SimSun" w:hAnsi="Century Gothic" w:cs="Arial"/>
          <w:lang w:val="en" w:eastAsia="en-AU"/>
        </w:rPr>
        <w:t xml:space="preserve">. </w:t>
      </w:r>
      <w:r w:rsidR="00DD1995">
        <w:rPr>
          <w:rFonts w:ascii="Century Gothic" w:eastAsia="SimSun" w:hAnsi="Century Gothic" w:cs="Arial"/>
          <w:lang w:val="en" w:eastAsia="en-AU"/>
        </w:rPr>
        <w:t xml:space="preserve">As our WA </w:t>
      </w:r>
      <w:r w:rsidR="00241915">
        <w:rPr>
          <w:rFonts w:ascii="Century Gothic" w:eastAsia="SimSun" w:hAnsi="Century Gothic" w:cs="Arial"/>
          <w:lang w:val="en" w:eastAsia="en-AU"/>
        </w:rPr>
        <w:t>form analyst</w:t>
      </w:r>
      <w:r w:rsidR="00DD1995">
        <w:rPr>
          <w:rFonts w:ascii="Century Gothic" w:eastAsia="SimSun" w:hAnsi="Century Gothic" w:cs="Arial"/>
          <w:lang w:val="en" w:eastAsia="en-AU"/>
        </w:rPr>
        <w:t xml:space="preserve"> is</w:t>
      </w:r>
      <w:r w:rsidR="00241915">
        <w:rPr>
          <w:rFonts w:ascii="Century Gothic" w:eastAsia="SimSun" w:hAnsi="Century Gothic" w:cs="Arial"/>
          <w:lang w:val="en" w:eastAsia="en-AU"/>
        </w:rPr>
        <w:t>,</w:t>
      </w:r>
      <w:r w:rsidR="00DD1995">
        <w:rPr>
          <w:rFonts w:ascii="Century Gothic" w:eastAsia="SimSun" w:hAnsi="Century Gothic" w:cs="Arial"/>
          <w:lang w:val="en" w:eastAsia="en-AU"/>
        </w:rPr>
        <w:t xml:space="preserve"> not surprisingly</w:t>
      </w:r>
      <w:r w:rsidR="00241915">
        <w:rPr>
          <w:rFonts w:ascii="Century Gothic" w:eastAsia="SimSun" w:hAnsi="Century Gothic" w:cs="Arial"/>
          <w:lang w:val="en" w:eastAsia="en-AU"/>
        </w:rPr>
        <w:t>,</w:t>
      </w:r>
      <w:r w:rsidR="00DD1995">
        <w:rPr>
          <w:rFonts w:ascii="Century Gothic" w:eastAsia="SimSun" w:hAnsi="Century Gothic" w:cs="Arial"/>
          <w:lang w:val="en" w:eastAsia="en-AU"/>
        </w:rPr>
        <w:t xml:space="preserve"> located in WA it was often the case that we had to send the preview before he was even awake and thus on </w:t>
      </w:r>
      <w:r w:rsidR="00BB206F">
        <w:rPr>
          <w:rFonts w:ascii="Century Gothic" w:eastAsia="SimSun" w:hAnsi="Century Gothic" w:cs="Arial"/>
          <w:lang w:val="en" w:eastAsia="en-AU"/>
        </w:rPr>
        <w:t>occasions</w:t>
      </w:r>
      <w:r w:rsidR="00DD1995">
        <w:rPr>
          <w:rFonts w:ascii="Century Gothic" w:eastAsia="SimSun" w:hAnsi="Century Gothic" w:cs="Arial"/>
          <w:lang w:val="en" w:eastAsia="en-AU"/>
        </w:rPr>
        <w:t xml:space="preserve"> comments such as the one below would be made in lieu of a unit play:</w:t>
      </w:r>
    </w:p>
    <w:p w:rsidR="00DD1995" w:rsidRDefault="00DD1995" w:rsidP="00607B8F">
      <w:pPr>
        <w:ind w:left="-284" w:right="-330"/>
        <w:jc w:val="both"/>
        <w:rPr>
          <w:rFonts w:ascii="Century Gothic" w:hAnsi="Century Gothic"/>
          <w:color w:val="000000"/>
        </w:rPr>
      </w:pPr>
      <w:r>
        <w:rPr>
          <w:rFonts w:ascii="Century Gothic" w:hAnsi="Century Gothic"/>
          <w:i/>
          <w:color w:val="000000"/>
        </w:rPr>
        <w:t>“</w:t>
      </w:r>
      <w:r w:rsidRPr="00DD1995">
        <w:rPr>
          <w:rFonts w:ascii="Century Gothic" w:hAnsi="Century Gothic"/>
          <w:i/>
          <w:color w:val="000000"/>
        </w:rPr>
        <w:t>WILD CHARGER looks to have settled into his new surrounding well and if he is decent odds is also worth an each way bet.</w:t>
      </w:r>
      <w:r>
        <w:rPr>
          <w:rFonts w:ascii="Century Gothic" w:hAnsi="Century Gothic"/>
          <w:i/>
          <w:color w:val="000000"/>
        </w:rPr>
        <w:t>”</w:t>
      </w:r>
    </w:p>
    <w:p w:rsidR="00DD1995" w:rsidRPr="00DD1995" w:rsidRDefault="00DD1995" w:rsidP="00607B8F">
      <w:pPr>
        <w:ind w:left="-284" w:right="-330"/>
        <w:jc w:val="both"/>
        <w:rPr>
          <w:rFonts w:ascii="Century Gothic" w:eastAsia="SimSun" w:hAnsi="Century Gothic" w:cs="Arial"/>
          <w:lang w:val="en" w:eastAsia="en-AU"/>
        </w:rPr>
      </w:pPr>
      <w:r>
        <w:rPr>
          <w:rFonts w:ascii="Century Gothic" w:hAnsi="Century Gothic"/>
          <w:color w:val="000000"/>
        </w:rPr>
        <w:t>One of the huge positives with our new service is that we are able to, and will be, providing SMS bets much closer to race times to ensure we are able to assess odds.</w:t>
      </w:r>
    </w:p>
    <w:p w:rsidR="00C81C97" w:rsidRDefault="00C81C97"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We received substantial response from subscribers who backed </w:t>
      </w:r>
      <w:r w:rsidR="00DD1995">
        <w:rPr>
          <w:rFonts w:ascii="Century Gothic" w:eastAsia="SimSun" w:hAnsi="Century Gothic" w:cs="Arial"/>
          <w:lang w:val="en" w:eastAsia="en-AU"/>
        </w:rPr>
        <w:t>WILD CHARGER</w:t>
      </w:r>
      <w:r>
        <w:rPr>
          <w:rFonts w:ascii="Century Gothic" w:eastAsia="SimSun" w:hAnsi="Century Gothic" w:cs="Arial"/>
          <w:lang w:val="en" w:eastAsia="en-AU"/>
        </w:rPr>
        <w:t xml:space="preserve"> at the big odds available and we included a very small bet on him in our results spreadsheet. This was perhaps the wrong thing to do and a mistake on our behalf. We </w:t>
      </w:r>
      <w:r w:rsidR="00DD1995">
        <w:rPr>
          <w:rFonts w:ascii="Century Gothic" w:eastAsia="SimSun" w:hAnsi="Century Gothic" w:cs="Arial"/>
          <w:lang w:val="en" w:eastAsia="en-AU"/>
        </w:rPr>
        <w:t xml:space="preserve">unreservedly </w:t>
      </w:r>
      <w:proofErr w:type="spellStart"/>
      <w:r>
        <w:rPr>
          <w:rFonts w:ascii="Century Gothic" w:eastAsia="SimSun" w:hAnsi="Century Gothic" w:cs="Arial"/>
          <w:lang w:val="en" w:eastAsia="en-AU"/>
        </w:rPr>
        <w:t>apologise</w:t>
      </w:r>
      <w:proofErr w:type="spellEnd"/>
      <w:r>
        <w:rPr>
          <w:rFonts w:ascii="Century Gothic" w:eastAsia="SimSun" w:hAnsi="Century Gothic" w:cs="Arial"/>
          <w:lang w:val="en" w:eastAsia="en-AU"/>
        </w:rPr>
        <w:t xml:space="preserve"> if this one result has meant you have had a mi</w:t>
      </w:r>
      <w:r w:rsidR="00DD1995">
        <w:rPr>
          <w:rFonts w:ascii="Century Gothic" w:eastAsia="SimSun" w:hAnsi="Century Gothic" w:cs="Arial"/>
          <w:lang w:val="en" w:eastAsia="en-AU"/>
        </w:rPr>
        <w:t xml:space="preserve">sguided opinion of our service. </w:t>
      </w:r>
    </w:p>
    <w:p w:rsidR="00BB206F" w:rsidRDefault="00BB206F"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On that note, on the same token in a bid to be fair, throughout our 18 months in operation we have highlighted a number of price sensitive bets in our previews that have not gone into our results. </w:t>
      </w:r>
    </w:p>
    <w:p w:rsidR="00CB0852" w:rsidRDefault="00CB0852"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Now that we have teamed with Horse Racing Genius, we feel we can even better provide a reflection of our tips chances with SMS coverage where our preview may go out prior to odds being shown.</w:t>
      </w:r>
      <w:r w:rsidR="00C81C97">
        <w:rPr>
          <w:rFonts w:ascii="Century Gothic" w:eastAsia="SimSun" w:hAnsi="Century Gothic" w:cs="Arial"/>
          <w:lang w:val="en" w:eastAsia="en-AU"/>
        </w:rPr>
        <w:t xml:space="preserve"> It will now be much easier to reflect accurate results as we nominate prices when giving selections.</w:t>
      </w:r>
      <w:r w:rsidR="00DD1995">
        <w:rPr>
          <w:rFonts w:ascii="Century Gothic" w:eastAsia="SimSun" w:hAnsi="Century Gothic" w:cs="Arial"/>
          <w:lang w:val="en" w:eastAsia="en-AU"/>
        </w:rPr>
        <w:t xml:space="preserve"> </w:t>
      </w:r>
      <w:r w:rsidR="00C81C97">
        <w:rPr>
          <w:rFonts w:ascii="Century Gothic" w:eastAsia="SimSun" w:hAnsi="Century Gothic" w:cs="Arial"/>
          <w:lang w:val="en" w:eastAsia="en-AU"/>
        </w:rPr>
        <w:t xml:space="preserve">  </w:t>
      </w:r>
    </w:p>
    <w:p w:rsidR="00CB0852" w:rsidRDefault="00C644F1" w:rsidP="006274CA">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Sometimes </w:t>
      </w:r>
      <w:r w:rsidR="00C81C97">
        <w:rPr>
          <w:rFonts w:ascii="Century Gothic" w:eastAsia="SimSun" w:hAnsi="Century Gothic" w:cs="Arial"/>
          <w:lang w:val="en" w:eastAsia="en-AU"/>
        </w:rPr>
        <w:t xml:space="preserve">in the past, </w:t>
      </w:r>
      <w:r>
        <w:rPr>
          <w:rFonts w:ascii="Century Gothic" w:eastAsia="SimSun" w:hAnsi="Century Gothic" w:cs="Arial"/>
          <w:lang w:val="en" w:eastAsia="en-AU"/>
        </w:rPr>
        <w:t xml:space="preserve">we </w:t>
      </w:r>
      <w:r w:rsidR="00CB0852">
        <w:rPr>
          <w:rFonts w:ascii="Century Gothic" w:eastAsia="SimSun" w:hAnsi="Century Gothic" w:cs="Arial"/>
          <w:lang w:val="en" w:eastAsia="en-AU"/>
        </w:rPr>
        <w:t xml:space="preserve">have made recommendations of a bet where no price was available simply because we like its chances. Often they would shorten and if successful we’d </w:t>
      </w:r>
      <w:r w:rsidR="00B73B87">
        <w:rPr>
          <w:rFonts w:ascii="Century Gothic" w:eastAsia="SimSun" w:hAnsi="Century Gothic" w:cs="Arial"/>
          <w:lang w:val="en" w:eastAsia="en-AU"/>
        </w:rPr>
        <w:t>place that shorter price</w:t>
      </w:r>
      <w:r w:rsidR="00C81C97">
        <w:rPr>
          <w:rFonts w:ascii="Century Gothic" w:eastAsia="SimSun" w:hAnsi="Century Gothic" w:cs="Arial"/>
          <w:lang w:val="en" w:eastAsia="en-AU"/>
        </w:rPr>
        <w:t xml:space="preserve"> (Betfair SP) into our result</w:t>
      </w:r>
      <w:r w:rsidR="00CB0852">
        <w:rPr>
          <w:rFonts w:ascii="Century Gothic" w:eastAsia="SimSun" w:hAnsi="Century Gothic" w:cs="Arial"/>
          <w:lang w:val="en" w:eastAsia="en-AU"/>
        </w:rPr>
        <w:t xml:space="preserve">. That is a lower result </w:t>
      </w:r>
      <w:r w:rsidR="00C81C97">
        <w:rPr>
          <w:rFonts w:ascii="Century Gothic" w:eastAsia="SimSun" w:hAnsi="Century Gothic" w:cs="Arial"/>
          <w:lang w:val="en" w:eastAsia="en-AU"/>
        </w:rPr>
        <w:t xml:space="preserve">that the opening price offered which meant our results were affected negatively. </w:t>
      </w:r>
    </w:p>
    <w:p w:rsidR="006274CA" w:rsidRDefault="00CB0852" w:rsidP="006274CA">
      <w:pPr>
        <w:ind w:left="-284" w:right="-330"/>
        <w:jc w:val="both"/>
        <w:rPr>
          <w:rFonts w:ascii="Century Gothic" w:eastAsia="SimSun" w:hAnsi="Century Gothic" w:cs="Arial"/>
          <w:lang w:val="en" w:eastAsia="en-AU"/>
        </w:rPr>
      </w:pPr>
      <w:r>
        <w:rPr>
          <w:rFonts w:ascii="Century Gothic" w:eastAsia="SimSun" w:hAnsi="Century Gothic" w:cs="Arial"/>
          <w:lang w:val="en" w:eastAsia="en-AU"/>
        </w:rPr>
        <w:t>There are</w:t>
      </w:r>
      <w:r w:rsidR="00C644F1">
        <w:rPr>
          <w:rFonts w:ascii="Century Gothic" w:eastAsia="SimSun" w:hAnsi="Century Gothic" w:cs="Arial"/>
          <w:lang w:val="en" w:eastAsia="en-AU"/>
        </w:rPr>
        <w:t xml:space="preserve"> dips in results. </w:t>
      </w:r>
      <w:r w:rsidR="00393019">
        <w:rPr>
          <w:rFonts w:ascii="Century Gothic" w:eastAsia="SimSun" w:hAnsi="Century Gothic" w:cs="Arial"/>
          <w:lang w:val="en" w:eastAsia="en-AU"/>
        </w:rPr>
        <w:t xml:space="preserve">Winning and losing recommendations are included in graphs. </w:t>
      </w:r>
      <w:r>
        <w:rPr>
          <w:rFonts w:ascii="Century Gothic" w:eastAsia="SimSun" w:hAnsi="Century Gothic" w:cs="Arial"/>
          <w:lang w:val="en" w:eastAsia="en-AU"/>
        </w:rPr>
        <w:t xml:space="preserve">From the graphs we have shown during our time, it isn’t always a winning period. No one could ever suggest that in any form of punting. </w:t>
      </w:r>
      <w:r w:rsidR="004B2922">
        <w:rPr>
          <w:rFonts w:ascii="Century Gothic" w:eastAsia="SimSun" w:hAnsi="Century Gothic" w:cs="Arial"/>
          <w:lang w:val="en" w:eastAsia="en-AU"/>
        </w:rPr>
        <w:t xml:space="preserve">We doubt anyone would propose that. </w:t>
      </w:r>
      <w:r>
        <w:rPr>
          <w:rFonts w:ascii="Century Gothic" w:eastAsia="SimSun" w:hAnsi="Century Gothic" w:cs="Arial"/>
          <w:lang w:val="en" w:eastAsia="en-AU"/>
        </w:rPr>
        <w:t xml:space="preserve">We had a flat period at the start of the year and while not pleased we couldn’t find winners, </w:t>
      </w:r>
      <w:r w:rsidR="006E75C1">
        <w:rPr>
          <w:rFonts w:ascii="Century Gothic" w:eastAsia="SimSun" w:hAnsi="Century Gothic" w:cs="Arial"/>
          <w:lang w:val="en" w:eastAsia="en-AU"/>
        </w:rPr>
        <w:t xml:space="preserve">we </w:t>
      </w:r>
      <w:r>
        <w:rPr>
          <w:rFonts w:ascii="Century Gothic" w:eastAsia="SimSun" w:hAnsi="Century Gothic" w:cs="Arial"/>
          <w:lang w:val="en" w:eastAsia="en-AU"/>
        </w:rPr>
        <w:t>accept that that occurs.</w:t>
      </w:r>
      <w:r w:rsidR="006274CA">
        <w:rPr>
          <w:rFonts w:ascii="Century Gothic" w:eastAsia="SimSun" w:hAnsi="Century Gothic" w:cs="Arial"/>
          <w:lang w:val="en" w:eastAsia="en-AU"/>
        </w:rPr>
        <w:t xml:space="preserve"> </w:t>
      </w:r>
    </w:p>
    <w:p w:rsidR="00C644F1" w:rsidRDefault="00C644F1"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All of our </w:t>
      </w:r>
      <w:proofErr w:type="spellStart"/>
      <w:r w:rsidR="003207A9">
        <w:rPr>
          <w:rFonts w:ascii="Century Gothic" w:eastAsia="SimSun" w:hAnsi="Century Gothic" w:cs="Arial"/>
          <w:lang w:val="en" w:eastAsia="en-AU"/>
        </w:rPr>
        <w:t>blackbook</w:t>
      </w:r>
      <w:proofErr w:type="spellEnd"/>
      <w:r w:rsidR="003207A9">
        <w:rPr>
          <w:rFonts w:ascii="Century Gothic" w:eastAsia="SimSun" w:hAnsi="Century Gothic" w:cs="Arial"/>
          <w:lang w:val="en" w:eastAsia="en-AU"/>
        </w:rPr>
        <w:t xml:space="preserve"> previews </w:t>
      </w:r>
      <w:bookmarkStart w:id="0" w:name="_GoBack"/>
      <w:bookmarkEnd w:id="0"/>
      <w:r w:rsidR="003207A9">
        <w:rPr>
          <w:rFonts w:ascii="Century Gothic" w:eastAsia="SimSun" w:hAnsi="Century Gothic" w:cs="Arial"/>
          <w:lang w:val="en" w:eastAsia="en-AU"/>
        </w:rPr>
        <w:t>were</w:t>
      </w:r>
      <w:r>
        <w:rPr>
          <w:rFonts w:ascii="Century Gothic" w:eastAsia="SimSun" w:hAnsi="Century Gothic" w:cs="Arial"/>
          <w:lang w:val="en" w:eastAsia="en-AU"/>
        </w:rPr>
        <w:t xml:space="preserve"> displayed on The Trial Files website and will continue to be so including our Trial Reviews which form a substantial framework of everything we provide.</w:t>
      </w:r>
    </w:p>
    <w:p w:rsidR="00CB0852" w:rsidRDefault="00CB0852"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lastRenderedPageBreak/>
        <w:t>W</w:t>
      </w:r>
      <w:r w:rsidR="00B73B87">
        <w:rPr>
          <w:rFonts w:ascii="Century Gothic" w:eastAsia="SimSun" w:hAnsi="Century Gothic" w:cs="Arial"/>
          <w:lang w:val="en" w:eastAsia="en-AU"/>
        </w:rPr>
        <w:t xml:space="preserve">e </w:t>
      </w:r>
      <w:r>
        <w:rPr>
          <w:rFonts w:ascii="Century Gothic" w:eastAsia="SimSun" w:hAnsi="Century Gothic" w:cs="Arial"/>
          <w:lang w:val="en" w:eastAsia="en-AU"/>
        </w:rPr>
        <w:t xml:space="preserve">only started seeking a subscription recently. Should anyone feel they do not </w:t>
      </w:r>
      <w:r w:rsidR="00DD1995">
        <w:rPr>
          <w:rFonts w:ascii="Century Gothic" w:eastAsia="SimSun" w:hAnsi="Century Gothic" w:cs="Arial"/>
          <w:lang w:val="en" w:eastAsia="en-AU"/>
        </w:rPr>
        <w:t xml:space="preserve">wish to maintain their service we are 100% happy to acknowledge that we have made and error here and we are very happy to offer anyone, and everyone, a refund if they so desire. </w:t>
      </w:r>
    </w:p>
    <w:p w:rsidR="00DD1995" w:rsidRDefault="00607B8F"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We’d like to thank all those who have supported us during our time</w:t>
      </w:r>
      <w:r w:rsidR="006274CA">
        <w:rPr>
          <w:rFonts w:ascii="Century Gothic" w:eastAsia="SimSun" w:hAnsi="Century Gothic" w:cs="Arial"/>
          <w:lang w:val="en" w:eastAsia="en-AU"/>
        </w:rPr>
        <w:t xml:space="preserve"> so far</w:t>
      </w:r>
      <w:r>
        <w:rPr>
          <w:rFonts w:ascii="Century Gothic" w:eastAsia="SimSun" w:hAnsi="Century Gothic" w:cs="Arial"/>
          <w:lang w:val="en" w:eastAsia="en-AU"/>
        </w:rPr>
        <w:t xml:space="preserve"> - be they via email, twitter or spoken word. That is</w:t>
      </w:r>
      <w:r w:rsidR="00C81C97">
        <w:rPr>
          <w:rFonts w:ascii="Century Gothic" w:eastAsia="SimSun" w:hAnsi="Century Gothic" w:cs="Arial"/>
          <w:lang w:val="en" w:eastAsia="en-AU"/>
        </w:rPr>
        <w:t xml:space="preserve"> very much</w:t>
      </w:r>
      <w:r>
        <w:rPr>
          <w:rFonts w:ascii="Century Gothic" w:eastAsia="SimSun" w:hAnsi="Century Gothic" w:cs="Arial"/>
          <w:lang w:val="en" w:eastAsia="en-AU"/>
        </w:rPr>
        <w:t xml:space="preserve"> </w:t>
      </w:r>
      <w:r w:rsidR="00CB0852">
        <w:rPr>
          <w:rFonts w:ascii="Century Gothic" w:eastAsia="SimSun" w:hAnsi="Century Gothic" w:cs="Arial"/>
          <w:lang w:val="en" w:eastAsia="en-AU"/>
        </w:rPr>
        <w:t>appreciated</w:t>
      </w:r>
      <w:r w:rsidR="00B73B87">
        <w:rPr>
          <w:rFonts w:ascii="Century Gothic" w:eastAsia="SimSun" w:hAnsi="Century Gothic" w:cs="Arial"/>
          <w:lang w:val="en" w:eastAsia="en-AU"/>
        </w:rPr>
        <w:t xml:space="preserve">. </w:t>
      </w:r>
      <w:r w:rsidR="00C81C97">
        <w:rPr>
          <w:rFonts w:ascii="Century Gothic" w:eastAsia="SimSun" w:hAnsi="Century Gothic" w:cs="Arial"/>
          <w:lang w:val="en" w:eastAsia="en-AU"/>
        </w:rPr>
        <w:t>We feel we have gained the respect and trust of all our followers over the last 18 months and we thank you for all of that.</w:t>
      </w:r>
      <w:r w:rsidR="00DD1995">
        <w:rPr>
          <w:rFonts w:ascii="Century Gothic" w:eastAsia="SimSun" w:hAnsi="Century Gothic" w:cs="Arial"/>
          <w:lang w:val="en" w:eastAsia="en-AU"/>
        </w:rPr>
        <w:t xml:space="preserve"> </w:t>
      </w:r>
    </w:p>
    <w:p w:rsidR="009F2AC8" w:rsidRDefault="00DD1995"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The three of us – Tom, Matt and Mitch – have the best intentions and seek to act in an honest and trustworthy fashion. We are extremely embarrassed by this situation and take 100% responsibility for the mistake. </w:t>
      </w:r>
      <w:r w:rsidR="00420414">
        <w:rPr>
          <w:rFonts w:ascii="Century Gothic" w:eastAsia="SimSun" w:hAnsi="Century Gothic" w:cs="Arial"/>
          <w:lang w:val="en" w:eastAsia="en-AU"/>
        </w:rPr>
        <w:t xml:space="preserve">The three of us hope, and believe, that enough of you know us and think enough of us as individuals to move forward with our service. </w:t>
      </w:r>
    </w:p>
    <w:p w:rsidR="00C644F1" w:rsidRDefault="00DD1995" w:rsidP="00607B8F">
      <w:pPr>
        <w:ind w:left="-284" w:right="-330"/>
        <w:jc w:val="both"/>
        <w:rPr>
          <w:rFonts w:ascii="Century Gothic" w:eastAsia="SimSun" w:hAnsi="Century Gothic" w:cs="Arial"/>
          <w:lang w:val="en" w:eastAsia="en-AU"/>
        </w:rPr>
      </w:pPr>
      <w:r>
        <w:rPr>
          <w:rFonts w:ascii="Century Gothic" w:eastAsia="SimSun" w:hAnsi="Century Gothic" w:cs="Arial"/>
          <w:lang w:val="en" w:eastAsia="en-AU"/>
        </w:rPr>
        <w:t xml:space="preserve">We are committed to ensuring our results can be 100% </w:t>
      </w:r>
      <w:r w:rsidR="00420414">
        <w:rPr>
          <w:rFonts w:ascii="Century Gothic" w:eastAsia="SimSun" w:hAnsi="Century Gothic" w:cs="Arial"/>
          <w:lang w:val="en" w:eastAsia="en-AU"/>
        </w:rPr>
        <w:t>trusted</w:t>
      </w:r>
      <w:r>
        <w:rPr>
          <w:rFonts w:ascii="Century Gothic" w:eastAsia="SimSun" w:hAnsi="Century Gothic" w:cs="Arial"/>
          <w:lang w:val="en" w:eastAsia="en-AU"/>
        </w:rPr>
        <w:t xml:space="preserve"> and </w:t>
      </w:r>
      <w:r w:rsidR="00420414">
        <w:rPr>
          <w:rFonts w:ascii="Century Gothic" w:eastAsia="SimSun" w:hAnsi="Century Gothic" w:cs="Arial"/>
          <w:lang w:val="en" w:eastAsia="en-AU"/>
        </w:rPr>
        <w:t xml:space="preserve">are completely transparent. For those who choose to take a refund and move on we totally understand this decision and wish you all the very best for the future. </w:t>
      </w:r>
    </w:p>
    <w:sectPr w:rsidR="00C64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708"/>
    <w:multiLevelType w:val="hybridMultilevel"/>
    <w:tmpl w:val="C206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35C29"/>
    <w:multiLevelType w:val="hybridMultilevel"/>
    <w:tmpl w:val="A600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11420"/>
    <w:multiLevelType w:val="hybridMultilevel"/>
    <w:tmpl w:val="AB6E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45436"/>
    <w:multiLevelType w:val="hybridMultilevel"/>
    <w:tmpl w:val="CD42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290CC6"/>
    <w:multiLevelType w:val="hybridMultilevel"/>
    <w:tmpl w:val="863AF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7367D9"/>
    <w:multiLevelType w:val="hybridMultilevel"/>
    <w:tmpl w:val="67B8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E73B2B"/>
    <w:multiLevelType w:val="hybridMultilevel"/>
    <w:tmpl w:val="5F02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6B4E12"/>
    <w:multiLevelType w:val="hybridMultilevel"/>
    <w:tmpl w:val="B014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296E92"/>
    <w:multiLevelType w:val="hybridMultilevel"/>
    <w:tmpl w:val="4C42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0A7F78"/>
    <w:multiLevelType w:val="hybridMultilevel"/>
    <w:tmpl w:val="0B0A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5C1B37"/>
    <w:multiLevelType w:val="hybridMultilevel"/>
    <w:tmpl w:val="A1AA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FB300A"/>
    <w:multiLevelType w:val="hybridMultilevel"/>
    <w:tmpl w:val="50204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93048"/>
    <w:multiLevelType w:val="hybridMultilevel"/>
    <w:tmpl w:val="FB62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CC134A"/>
    <w:multiLevelType w:val="hybridMultilevel"/>
    <w:tmpl w:val="4646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467675"/>
    <w:multiLevelType w:val="hybridMultilevel"/>
    <w:tmpl w:val="83F8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432C06"/>
    <w:multiLevelType w:val="hybridMultilevel"/>
    <w:tmpl w:val="1DB0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371981"/>
    <w:multiLevelType w:val="hybridMultilevel"/>
    <w:tmpl w:val="2BB6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1C6898"/>
    <w:multiLevelType w:val="hybridMultilevel"/>
    <w:tmpl w:val="99BE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70025C"/>
    <w:multiLevelType w:val="hybridMultilevel"/>
    <w:tmpl w:val="45BCB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8"/>
  </w:num>
  <w:num w:numId="5">
    <w:abstractNumId w:val="13"/>
  </w:num>
  <w:num w:numId="6">
    <w:abstractNumId w:val="6"/>
  </w:num>
  <w:num w:numId="7">
    <w:abstractNumId w:val="16"/>
  </w:num>
  <w:num w:numId="8">
    <w:abstractNumId w:val="15"/>
  </w:num>
  <w:num w:numId="9">
    <w:abstractNumId w:val="5"/>
  </w:num>
  <w:num w:numId="10">
    <w:abstractNumId w:val="9"/>
  </w:num>
  <w:num w:numId="11">
    <w:abstractNumId w:val="11"/>
  </w:num>
  <w:num w:numId="12">
    <w:abstractNumId w:val="2"/>
  </w:num>
  <w:num w:numId="13">
    <w:abstractNumId w:val="7"/>
  </w:num>
  <w:num w:numId="14">
    <w:abstractNumId w:val="12"/>
  </w:num>
  <w:num w:numId="15">
    <w:abstractNumId w:val="8"/>
  </w:num>
  <w:num w:numId="16">
    <w:abstractNumId w:val="4"/>
  </w:num>
  <w:num w:numId="17">
    <w:abstractNumId w:val="1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E"/>
    <w:rsid w:val="000030AB"/>
    <w:rsid w:val="0003369E"/>
    <w:rsid w:val="00072754"/>
    <w:rsid w:val="0009771E"/>
    <w:rsid w:val="001013D8"/>
    <w:rsid w:val="0012135E"/>
    <w:rsid w:val="001D64A7"/>
    <w:rsid w:val="00215EBE"/>
    <w:rsid w:val="00241915"/>
    <w:rsid w:val="00252CF9"/>
    <w:rsid w:val="002B7F2D"/>
    <w:rsid w:val="002F5D58"/>
    <w:rsid w:val="003207A9"/>
    <w:rsid w:val="00393019"/>
    <w:rsid w:val="003E66FD"/>
    <w:rsid w:val="004004B4"/>
    <w:rsid w:val="00420095"/>
    <w:rsid w:val="00420414"/>
    <w:rsid w:val="00472B9E"/>
    <w:rsid w:val="00484C0D"/>
    <w:rsid w:val="004B2922"/>
    <w:rsid w:val="004D18DA"/>
    <w:rsid w:val="00524BDB"/>
    <w:rsid w:val="00525226"/>
    <w:rsid w:val="00573487"/>
    <w:rsid w:val="00593119"/>
    <w:rsid w:val="005949C9"/>
    <w:rsid w:val="00607B8F"/>
    <w:rsid w:val="006274CA"/>
    <w:rsid w:val="00627F82"/>
    <w:rsid w:val="00632450"/>
    <w:rsid w:val="00636E67"/>
    <w:rsid w:val="006C640E"/>
    <w:rsid w:val="006E75C1"/>
    <w:rsid w:val="007113C8"/>
    <w:rsid w:val="00740A2D"/>
    <w:rsid w:val="0075400A"/>
    <w:rsid w:val="007D69D8"/>
    <w:rsid w:val="008E0B81"/>
    <w:rsid w:val="009F2AC8"/>
    <w:rsid w:val="00AA32F4"/>
    <w:rsid w:val="00AB74DB"/>
    <w:rsid w:val="00B71EC7"/>
    <w:rsid w:val="00B73B87"/>
    <w:rsid w:val="00BB206F"/>
    <w:rsid w:val="00BB65A1"/>
    <w:rsid w:val="00C266C2"/>
    <w:rsid w:val="00C644F1"/>
    <w:rsid w:val="00C75A23"/>
    <w:rsid w:val="00C81C97"/>
    <w:rsid w:val="00C82FA4"/>
    <w:rsid w:val="00C878D6"/>
    <w:rsid w:val="00C91C01"/>
    <w:rsid w:val="00CB0852"/>
    <w:rsid w:val="00D53168"/>
    <w:rsid w:val="00DD1995"/>
    <w:rsid w:val="00EF1D93"/>
    <w:rsid w:val="00F26014"/>
    <w:rsid w:val="00F57409"/>
    <w:rsid w:val="00FE774B"/>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1E"/>
    <w:pPr>
      <w:ind w:left="720"/>
      <w:contextualSpacing/>
    </w:pPr>
  </w:style>
  <w:style w:type="paragraph" w:styleId="NoSpacing">
    <w:name w:val="No Spacing"/>
    <w:uiPriority w:val="1"/>
    <w:qFormat/>
    <w:rsid w:val="000030AB"/>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1E"/>
    <w:pPr>
      <w:ind w:left="720"/>
      <w:contextualSpacing/>
    </w:pPr>
  </w:style>
  <w:style w:type="paragraph" w:styleId="NoSpacing">
    <w:name w:val="No Spacing"/>
    <w:uiPriority w:val="1"/>
    <w:qFormat/>
    <w:rsid w:val="000030AB"/>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tfair.com.au/racing/thoroughbreds/ascot/race-8/27088805/view/645.2.100778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5253</Characters>
  <Application>Microsoft Office Word</Application>
  <DocSecurity>0</DocSecurity>
  <Lines>131</Lines>
  <Paragraphs>65</Paragraphs>
  <ScaleCrop>false</ScaleCrop>
  <HeadingPairs>
    <vt:vector size="2" baseType="variant">
      <vt:variant>
        <vt:lpstr>Title</vt:lpstr>
      </vt:variant>
      <vt:variant>
        <vt:i4>1</vt:i4>
      </vt:variant>
    </vt:vector>
  </HeadingPairs>
  <TitlesOfParts>
    <vt:vector size="1" baseType="lpstr">
      <vt:lpstr/>
    </vt:vector>
  </TitlesOfParts>
  <Company>Woods Bagot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Thomas Haylock</cp:lastModifiedBy>
  <cp:revision>4</cp:revision>
  <dcterms:created xsi:type="dcterms:W3CDTF">2014-10-15T04:03:00Z</dcterms:created>
  <dcterms:modified xsi:type="dcterms:W3CDTF">2014-10-15T05:01:00Z</dcterms:modified>
</cp:coreProperties>
</file>